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9B5EA" w14:textId="77777777" w:rsidR="00303F54" w:rsidRDefault="00000000">
      <w:pPr>
        <w:spacing w:after="309"/>
        <w:ind w:left="5"/>
      </w:pPr>
      <w:r>
        <w:rPr>
          <w:sz w:val="14"/>
        </w:rPr>
        <w:t>sexta-feira, 6 de dezembro de 2019</w:t>
      </w:r>
    </w:p>
    <w:p w14:paraId="71B483D5" w14:textId="77777777" w:rsidR="00303F54" w:rsidRDefault="00000000">
      <w:pPr>
        <w:tabs>
          <w:tab w:val="center" w:pos="895"/>
        </w:tabs>
        <w:spacing w:after="3"/>
        <w:ind w:left="-15"/>
      </w:pPr>
      <w:r>
        <w:rPr>
          <w:sz w:val="16"/>
        </w:rPr>
        <w:t xml:space="preserve">5 - Ano I </w:t>
      </w:r>
      <w:r>
        <w:rPr>
          <w:sz w:val="16"/>
        </w:rPr>
        <w:tab/>
        <w:t>884</w:t>
      </w:r>
    </w:p>
    <w:p w14:paraId="35327A91" w14:textId="77777777" w:rsidR="00303F54" w:rsidRDefault="00000000">
      <w:pPr>
        <w:tabs>
          <w:tab w:val="center" w:pos="2232"/>
          <w:tab w:val="right" w:pos="4829"/>
        </w:tabs>
        <w:spacing w:after="0"/>
      </w:pPr>
      <w:r>
        <w:rPr>
          <w:sz w:val="16"/>
        </w:rPr>
        <w:tab/>
        <w:t>DIÁRIO OFICIAL DO MUNICÍPIO PÁGINA</w:t>
      </w:r>
      <w:r>
        <w:rPr>
          <w:sz w:val="16"/>
        </w:rPr>
        <w:tab/>
        <w:t>32</w:t>
      </w:r>
    </w:p>
    <w:p w14:paraId="6C94CDA3" w14:textId="77777777" w:rsidR="00303F54" w:rsidRDefault="00000000">
      <w:pPr>
        <w:spacing w:after="3"/>
        <w:ind w:left="-10" w:hanging="5"/>
      </w:pPr>
      <w:r>
        <w:rPr>
          <w:sz w:val="16"/>
        </w:rPr>
        <w:t>PREFEITURA MUNICIPAL DE ITABAANINHA</w:t>
      </w:r>
    </w:p>
    <w:p w14:paraId="23A1D290" w14:textId="77777777" w:rsidR="00303F54" w:rsidRDefault="00303F54">
      <w:pPr>
        <w:sectPr w:rsidR="00303F54">
          <w:pgSz w:w="11880" w:h="17026"/>
          <w:pgMar w:top="1440" w:right="763" w:bottom="1440" w:left="869" w:header="720" w:footer="720" w:gutter="0"/>
          <w:cols w:num="2" w:space="720" w:equalWidth="0">
            <w:col w:w="2006" w:space="3413"/>
            <w:col w:w="4829"/>
          </w:cols>
        </w:sectPr>
      </w:pPr>
    </w:p>
    <w:tbl>
      <w:tblPr>
        <w:tblStyle w:val="TableGrid"/>
        <w:tblW w:w="8126" w:type="dxa"/>
        <w:tblInd w:w="48" w:type="dxa"/>
        <w:tblCellMar>
          <w:top w:w="127" w:type="dxa"/>
          <w:left w:w="0" w:type="dxa"/>
          <w:bottom w:w="0" w:type="dxa"/>
          <w:right w:w="1157" w:type="dxa"/>
        </w:tblCellMar>
        <w:tblLook w:val="04A0" w:firstRow="1" w:lastRow="0" w:firstColumn="1" w:lastColumn="0" w:noHBand="0" w:noVBand="1"/>
      </w:tblPr>
      <w:tblGrid>
        <w:gridCol w:w="2107"/>
        <w:gridCol w:w="6019"/>
      </w:tblGrid>
      <w:tr w:rsidR="00303F54" w14:paraId="0C54CEF3" w14:textId="77777777">
        <w:trPr>
          <w:trHeight w:val="10397"/>
        </w:trPr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17AAF8" w14:textId="77777777" w:rsidR="00303F54" w:rsidRDefault="00000000">
            <w:pPr>
              <w:spacing w:after="0"/>
              <w:ind w:left="355"/>
            </w:pPr>
            <w:r>
              <w:rPr>
                <w:sz w:val="24"/>
              </w:rPr>
              <w:t>AVISO</w:t>
            </w:r>
          </w:p>
        </w:tc>
        <w:tc>
          <w:tcPr>
            <w:tcW w:w="60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106989A" w14:textId="77777777" w:rsidR="00303F54" w:rsidRDefault="00000000">
            <w:pPr>
              <w:spacing w:after="10"/>
              <w:ind w:left="1786"/>
            </w:pPr>
            <w:r>
              <w:rPr>
                <w:noProof/>
              </w:rPr>
              <w:drawing>
                <wp:inline distT="0" distB="0" distL="0" distR="0" wp14:anchorId="626E901F" wp14:editId="469BCE20">
                  <wp:extent cx="441960" cy="307848"/>
                  <wp:effectExtent l="0" t="0" r="0" b="0"/>
                  <wp:docPr id="1765" name="Picture 1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" name="Picture 1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" cy="307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1921BC" w14:textId="77777777" w:rsidR="00303F54" w:rsidRDefault="00000000">
            <w:pPr>
              <w:spacing w:after="220"/>
              <w:ind w:left="946"/>
            </w:pPr>
            <w:proofErr w:type="spellStart"/>
            <w:r>
              <w:rPr>
                <w:sz w:val="12"/>
              </w:rPr>
              <w:t>PREFErrURA</w:t>
            </w:r>
            <w:proofErr w:type="spellEnd"/>
            <w:r>
              <w:rPr>
                <w:sz w:val="12"/>
              </w:rPr>
              <w:t xml:space="preserve"> MUNICIPAL DE ITABAIANINHA</w:t>
            </w:r>
          </w:p>
          <w:p w14:paraId="103028AE" w14:textId="77777777" w:rsidR="00303F54" w:rsidRDefault="00000000">
            <w:pPr>
              <w:spacing w:after="84"/>
              <w:ind w:left="1910"/>
            </w:pPr>
            <w:r>
              <w:rPr>
                <w:sz w:val="18"/>
              </w:rPr>
              <w:t>AVISO</w:t>
            </w:r>
          </w:p>
          <w:p w14:paraId="22954699" w14:textId="77777777" w:rsidR="00303F54" w:rsidRDefault="00000000">
            <w:pPr>
              <w:spacing w:after="147"/>
              <w:ind w:left="1382"/>
            </w:pPr>
            <w:r>
              <w:rPr>
                <w:sz w:val="14"/>
                <w:u w:val="single" w:color="000000"/>
              </w:rPr>
              <w:t>APUÇAÇÃO DE PENAUDADE</w:t>
            </w:r>
          </w:p>
          <w:p w14:paraId="53C21593" w14:textId="77777777" w:rsidR="00303F54" w:rsidRDefault="00000000">
            <w:pPr>
              <w:spacing w:after="0"/>
              <w:ind w:left="1560"/>
            </w:pPr>
            <w:r>
              <w:rPr>
                <w:sz w:val="14"/>
              </w:rPr>
              <w:t>Contrato ne 051/2019</w:t>
            </w:r>
          </w:p>
          <w:p w14:paraId="57C298DE" w14:textId="77777777" w:rsidR="00303F54" w:rsidRDefault="00000000">
            <w:pPr>
              <w:spacing w:after="148"/>
              <w:ind w:left="1478"/>
            </w:pPr>
            <w:r>
              <w:rPr>
                <w:sz w:val="12"/>
              </w:rPr>
              <w:t>Tomada de Preços n' 01/2018</w:t>
            </w:r>
          </w:p>
          <w:p w14:paraId="5F6F6F23" w14:textId="77777777" w:rsidR="00303F54" w:rsidRDefault="00000000">
            <w:pPr>
              <w:spacing w:after="0" w:line="242" w:lineRule="auto"/>
              <w:ind w:left="5" w:right="619" w:hanging="5"/>
              <w:jc w:val="both"/>
            </w:pPr>
            <w:r>
              <w:rPr>
                <w:sz w:val="14"/>
              </w:rPr>
              <w:t xml:space="preserve">O Prefeito de Itabaianinha, em cumprimento ás suas atribuições legais e em atendimento aos Princípios da </w:t>
            </w:r>
            <w:proofErr w:type="spellStart"/>
            <w:r>
              <w:rPr>
                <w:sz w:val="14"/>
              </w:rPr>
              <w:t>tecalidade</w:t>
            </w:r>
            <w:proofErr w:type="spellEnd"/>
            <w:r>
              <w:rPr>
                <w:sz w:val="14"/>
              </w:rPr>
              <w:t>, ;</w:t>
            </w:r>
            <w:proofErr w:type="spellStart"/>
            <w:r>
              <w:rPr>
                <w:sz w:val="14"/>
              </w:rPr>
              <w:t>mpessoalidade</w:t>
            </w:r>
            <w:proofErr w:type="spellEnd"/>
            <w:r>
              <w:rPr>
                <w:sz w:val="14"/>
              </w:rPr>
              <w:t xml:space="preserve">, Moralidade, Probidade Administrativa e Publicidade, com fulcro no art. 87, inc. III da Lei ne 8.666, de 21 de Junho de 1993, juntamente Cláusula Décima Quinta, item 15.1, </w:t>
            </w:r>
            <w:proofErr w:type="spellStart"/>
            <w:r>
              <w:rPr>
                <w:sz w:val="14"/>
              </w:rPr>
              <w:t>alinea</w:t>
            </w:r>
            <w:proofErr w:type="spellEnd"/>
            <w:r>
              <w:rPr>
                <w:sz w:val="14"/>
              </w:rPr>
              <w:t xml:space="preserve"> "a" do Contrato n2 OS 1/2019, e demais disposições correlatas, vem dar conhecimento ao público e demais interessados que aplicou a penalidade de SUSPENSÃO TEMPORÁRIA DE PARTICIPAÇÃO EM LICITAÇÃO E IMPEDIMENTO DE CONTRATAR COM O MUNICÍPIO DE ITABAIANINHA, POR PERIODO NÃO INFERIOR A 02 (DOIS) ANOS à empresa PP Construtora LTDA - ME, inscrita no CNP) ne 24.127.435/0001.</w:t>
            </w:r>
          </w:p>
          <w:p w14:paraId="51078088" w14:textId="77777777" w:rsidR="00303F54" w:rsidRDefault="00000000">
            <w:pPr>
              <w:spacing w:after="306"/>
              <w:ind w:left="14"/>
            </w:pPr>
            <w:r>
              <w:rPr>
                <w:sz w:val="14"/>
              </w:rPr>
              <w:t>60. • EPP, por inexecução parcial do Contrato supramencionado.</w:t>
            </w:r>
          </w:p>
          <w:p w14:paraId="27DAD40C" w14:textId="77777777" w:rsidR="00303F54" w:rsidRDefault="00000000">
            <w:pPr>
              <w:spacing w:after="787"/>
              <w:ind w:left="1104"/>
            </w:pPr>
            <w:r>
              <w:rPr>
                <w:sz w:val="14"/>
              </w:rPr>
              <w:t>Itabaianinha, 05 de DEZEMBRO de 2019</w:t>
            </w:r>
          </w:p>
          <w:p w14:paraId="1105A6C1" w14:textId="77777777" w:rsidR="00303F54" w:rsidRDefault="00000000">
            <w:pPr>
              <w:spacing w:after="0"/>
              <w:ind w:left="1512"/>
            </w:pPr>
            <w:r>
              <w:rPr>
                <w:sz w:val="14"/>
              </w:rPr>
              <w:t xml:space="preserve">Danilo Alva </w:t>
            </w:r>
            <w:proofErr w:type="spellStart"/>
            <w:r>
              <w:rPr>
                <w:sz w:val="14"/>
              </w:rPr>
              <w:t>dé</w:t>
            </w:r>
            <w:proofErr w:type="spellEnd"/>
            <w:r>
              <w:rPr>
                <w:sz w:val="14"/>
              </w:rPr>
              <w:t xml:space="preserve"> Carvalho</w:t>
            </w:r>
          </w:p>
          <w:p w14:paraId="20DAFE27" w14:textId="77777777" w:rsidR="00303F54" w:rsidRDefault="00000000">
            <w:pPr>
              <w:spacing w:after="0"/>
              <w:ind w:left="1690"/>
            </w:pPr>
            <w:r>
              <w:rPr>
                <w:sz w:val="10"/>
              </w:rPr>
              <w:t xml:space="preserve">Prefeito de </w:t>
            </w:r>
            <w:proofErr w:type="spellStart"/>
            <w:r>
              <w:rPr>
                <w:sz w:val="10"/>
              </w:rPr>
              <w:t>lubaianinha</w:t>
            </w:r>
            <w:proofErr w:type="spellEnd"/>
          </w:p>
        </w:tc>
      </w:tr>
    </w:tbl>
    <w:p w14:paraId="2C93FD45" w14:textId="77777777" w:rsidR="00303F54" w:rsidRDefault="00000000">
      <w:pPr>
        <w:spacing w:after="126"/>
        <w:ind w:left="14"/>
        <w:jc w:val="center"/>
      </w:pPr>
      <w:r>
        <w:rPr>
          <w:sz w:val="16"/>
        </w:rPr>
        <w:t>Esta edição encontra-se no site: http://www.munjcipioonline.com.br/se/prefeitura/itabaianinha</w:t>
      </w:r>
    </w:p>
    <w:p w14:paraId="4468145C" w14:textId="77777777" w:rsidR="00303F54" w:rsidRDefault="00000000">
      <w:pPr>
        <w:spacing w:after="125"/>
        <w:ind w:left="-154" w:right="-149"/>
      </w:pPr>
      <w:r>
        <w:rPr>
          <w:noProof/>
        </w:rPr>
        <mc:AlternateContent>
          <mc:Choice Requires="wpg">
            <w:drawing>
              <wp:inline distT="0" distB="0" distL="0" distR="0" wp14:anchorId="623F8BCC" wp14:editId="3AE2F9B6">
                <wp:extent cx="5437632" cy="12192"/>
                <wp:effectExtent l="0" t="0" r="0" b="0"/>
                <wp:docPr id="3674" name="Group 3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7632" cy="12192"/>
                          <a:chOff x="0" y="0"/>
                          <a:chExt cx="5437632" cy="12192"/>
                        </a:xfrm>
                      </wpg:grpSpPr>
                      <wps:wsp>
                        <wps:cNvPr id="3673" name="Shape 3673"/>
                        <wps:cNvSpPr/>
                        <wps:spPr>
                          <a:xfrm>
                            <a:off x="0" y="0"/>
                            <a:ext cx="543763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7632" h="12192">
                                <a:moveTo>
                                  <a:pt x="0" y="6096"/>
                                </a:moveTo>
                                <a:lnTo>
                                  <a:pt x="5437632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74" style="width:428.16pt;height:0.959961pt;mso-position-horizontal-relative:char;mso-position-vertical-relative:line" coordsize="54376,121">
                <v:shape id="Shape 3673" style="position:absolute;width:54376;height:121;left:0;top:0;" coordsize="5437632,12192" path="m0,6096l5437632,6096">
                  <v:stroke weight="0.95996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7E1F485" w14:textId="77777777" w:rsidR="00303F54" w:rsidRDefault="00000000">
      <w:pPr>
        <w:spacing w:after="3"/>
        <w:ind w:left="-10" w:hanging="5"/>
      </w:pPr>
      <w:r>
        <w:rPr>
          <w:sz w:val="16"/>
        </w:rPr>
        <w:t>Praça Floriano Peixoto CEP: 49.290-000</w:t>
      </w:r>
      <w:r>
        <w:rPr>
          <w:sz w:val="16"/>
        </w:rPr>
        <w:tab/>
        <w:t>DIÁRIO OFICIAL DO MUNICÍPIO TELEFONE: (79)3544-1291 EMAL:</w:t>
      </w:r>
    </w:p>
    <w:sectPr w:rsidR="00303F54">
      <w:type w:val="continuous"/>
      <w:pgSz w:w="11880" w:h="17026"/>
      <w:pgMar w:top="1376" w:right="2827" w:bottom="3871" w:left="7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F54"/>
    <w:rsid w:val="000546DC"/>
    <w:rsid w:val="00303F54"/>
    <w:rsid w:val="007F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C624A"/>
  <w15:docId w15:val="{A493FBB2-98BD-4774-B91D-B321CB36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2024-05-17T16:51:00Z</dcterms:created>
  <dcterms:modified xsi:type="dcterms:W3CDTF">2024-05-17T16:51:00Z</dcterms:modified>
</cp:coreProperties>
</file>